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ind w:hanging="72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a3a27"/>
          <w:sz w:val="40"/>
          <w:szCs w:val="40"/>
          <w:rtl w:val="0"/>
        </w:rPr>
        <w:t xml:space="preserve">PART 6: FINANCIAL DEADLINES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a3a27"/>
          <w:sz w:val="22"/>
          <w:szCs w:val="22"/>
          <w:rtl w:val="0"/>
        </w:rPr>
        <w:t xml:space="preserve">Please print this deadline summary and post it somewhere where you will see it regularly. 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a3a27"/>
          <w:sz w:val="22"/>
          <w:szCs w:val="22"/>
          <w:rtl w:val="0"/>
        </w:rPr>
        <w:t xml:space="preserve">Add these dates to your calendar so you’ll stay on top of them. 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2017 Dates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8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draft of support letter due to your coach 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15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  $200 deposit mailed by this date (or account transfer)</w:t>
      </w:r>
    </w:p>
    <w:p w:rsidR="00000000" w:rsidDel="00000000" w:rsidP="00000000" w:rsidRDefault="00000000" w:rsidRPr="00000000">
      <w:pPr>
        <w:spacing w:after="12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 draft of support letter due to your coach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 22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 Approved letter mailed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April 7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—$500 + ¼ of your airfare sent to MK2MK </w:t>
      </w:r>
    </w:p>
    <w:p w:rsidR="00000000" w:rsidDel="00000000" w:rsidP="00000000" w:rsidRDefault="00000000" w:rsidRPr="00000000">
      <w:pPr>
        <w:spacing w:after="120" w:lineRule="auto"/>
        <w:ind w:left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—any remaining forms signed and mailed to MK2MK 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 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---$600 + ¼ of your airfare due and mailed to MK2MK 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 19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--$600 + ¼ of your airfare mailed to MK2MK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June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—FINAL $600 + ¼ of airfare mailed to MK2MK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*Any funds that come in after this date funds should still be mailed to our office. </w:t>
      </w:r>
    </w:p>
    <w:p w:rsidR="00000000" w:rsidDel="00000000" w:rsidP="00000000" w:rsidRDefault="00000000" w:rsidRPr="00000000">
      <w:pPr>
        <w:spacing w:after="120" w:lineRule="auto"/>
        <w:ind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